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29EA" w14:textId="523F944C" w:rsidR="00BF0DF9" w:rsidRPr="00F97406" w:rsidRDefault="00BF0DF9" w:rsidP="00BF0DF9">
      <w:pPr>
        <w:jc w:val="right"/>
        <w:rPr>
          <w:b/>
          <w:bCs/>
          <w:sz w:val="26"/>
          <w:szCs w:val="26"/>
        </w:rPr>
      </w:pPr>
      <w:r w:rsidRPr="00F97406">
        <w:rPr>
          <w:b/>
          <w:bCs/>
          <w:sz w:val="26"/>
          <w:szCs w:val="26"/>
        </w:rPr>
        <w:t>Приложение 3.1</w:t>
      </w:r>
    </w:p>
    <w:p w14:paraId="40D2DCE2" w14:textId="77777777" w:rsidR="00BF0DF9" w:rsidRPr="00C70481" w:rsidRDefault="00BF0DF9" w:rsidP="00BF0DF9">
      <w:pPr>
        <w:ind w:firstLine="567"/>
        <w:jc w:val="both"/>
        <w:rPr>
          <w:sz w:val="22"/>
          <w:szCs w:val="22"/>
        </w:rPr>
      </w:pPr>
    </w:p>
    <w:p w14:paraId="7470B300" w14:textId="77777777" w:rsidR="00BF0DF9" w:rsidRDefault="00BF0DF9" w:rsidP="00BF0DF9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>
        <w:rPr>
          <w:b/>
          <w:caps/>
          <w:sz w:val="22"/>
          <w:szCs w:val="22"/>
        </w:rPr>
        <w:t xml:space="preserve"> подрядчика по договору подряда</w:t>
      </w:r>
    </w:p>
    <w:p w14:paraId="228FEC3B" w14:textId="77777777" w:rsidR="006E2E62" w:rsidRDefault="006E2E62" w:rsidP="006E2E62">
      <w:pPr>
        <w:keepNext/>
        <w:ind w:firstLine="539"/>
        <w:jc w:val="center"/>
        <w:rPr>
          <w:b/>
          <w:bCs/>
          <w:caps/>
          <w:sz w:val="22"/>
          <w:szCs w:val="22"/>
        </w:rPr>
      </w:pPr>
    </w:p>
    <w:p w14:paraId="06665633" w14:textId="77777777" w:rsidR="006E2E62" w:rsidRDefault="00BF0DF9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.1. Подрядчик несет ответственность за качественное и своевременное выполнение работ по настоящему Договору, а также своевременное предоставление исполнительной документации.</w:t>
      </w:r>
    </w:p>
    <w:p w14:paraId="1F058FF0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.2. В случае увеличения сроков </w:t>
      </w:r>
      <w:proofErr w:type="gramStart"/>
      <w:r w:rsidR="006E2E62">
        <w:rPr>
          <w:sz w:val="22"/>
          <w:szCs w:val="22"/>
        </w:rPr>
        <w:t>выполнения  Работ</w:t>
      </w:r>
      <w:proofErr w:type="gramEnd"/>
      <w:r w:rsidR="006E2E62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назначенной в соответствии с п. 16.3 настоящего Договора, Заказчик не оплачивает стоимость работ по устранению аварии или осложнения, такие  работы ведутся за счет Подрядчика и не подлежат компенсации Заказчиком.</w:t>
      </w:r>
    </w:p>
    <w:p w14:paraId="336FA083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.3. 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5C6D8F84" w14:textId="77777777" w:rsidR="006E2E62" w:rsidRDefault="00BF0DF9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.4. Риск случайной гибели, случайного повреждения, риск утраты или порчи материалов и оборудования, находящихся на строительной площадке  до подписания  Акта приемки законченных строительством работ в объеме обязательств по Договору (Приложение № 15) , Акта о приеме-сдаче отремонтированных, реконструированных, модернизированных объектов по форме ОС-3 (при реконструкции, модернизации) несет Подрядчик.</w:t>
      </w:r>
    </w:p>
    <w:p w14:paraId="72279131" w14:textId="77777777" w:rsidR="006E2E62" w:rsidRDefault="006E2E62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72FA079F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.5. Не подлежат возмещению затраты Подрядчика, понесенные им в связи с не согласованными  с Заказчиком работами и дополнительные затраты, связанные с ликвидацией последствий таких не согласованных  с Заказчиком работ. Такие расходы оплачиваются Подрядчиком за счет собственных средств. </w:t>
      </w:r>
    </w:p>
    <w:p w14:paraId="7D0364A8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.6.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также последствия аварии, допущенной по вине Подрядчика или привлеченных им лиц.  </w:t>
      </w:r>
    </w:p>
    <w:p w14:paraId="063971A7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.7. Заказчик несет ответственность перед 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64C9C771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.8.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2BF52799" w14:textId="77777777" w:rsidR="006E2E62" w:rsidRDefault="00BF0DF9" w:rsidP="006E2E62">
      <w:pPr>
        <w:pStyle w:val="2"/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.9. В случае если Подрядчик не представил Представителю Заказчика в соответствии с пунктом 7.3.31 Договора календарный график производства работ и </w:t>
      </w:r>
      <w:proofErr w:type="spellStart"/>
      <w:r w:rsidR="006E2E62">
        <w:rPr>
          <w:color w:val="000000"/>
          <w:sz w:val="22"/>
          <w:szCs w:val="22"/>
        </w:rPr>
        <w:t>месячно</w:t>
      </w:r>
      <w:proofErr w:type="spellEnd"/>
      <w:r w:rsidR="006E2E62">
        <w:rPr>
          <w:color w:val="000000"/>
          <w:sz w:val="22"/>
          <w:szCs w:val="22"/>
        </w:rPr>
        <w:t>-суточные графики выполнения Работ на следующий месяц, Подрядчик обязан уплатить Заказчику неустойку  в размере 0,1%  от общей стоимости Работ по Объекту за каждый день просрочки.</w:t>
      </w:r>
    </w:p>
    <w:p w14:paraId="76FCE17C" w14:textId="77777777" w:rsidR="006E2E62" w:rsidRDefault="00BF0DF9" w:rsidP="006E2E62">
      <w:pPr>
        <w:autoSpaceDE w:val="0"/>
        <w:autoSpaceDN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работ,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5E634822" w14:textId="77777777" w:rsidR="006E2E62" w:rsidRDefault="00BF0DF9" w:rsidP="006E2E62">
      <w:pPr>
        <w:autoSpaceDE w:val="0"/>
        <w:autoSpaceDN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21D32462" w14:textId="77777777" w:rsidR="006E2E62" w:rsidRDefault="00BF0DF9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.12. 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6E2E62">
        <w:rPr>
          <w:rFonts w:ascii="Times New Roman" w:hAnsi="Times New Roman" w:cs="Times New Roman"/>
          <w:sz w:val="22"/>
          <w:szCs w:val="22"/>
        </w:rPr>
        <w:t xml:space="preserve"> 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исполнению обязанностей в части обеспечения сохранности  переданных ТМЦ.</w:t>
      </w:r>
    </w:p>
    <w:p w14:paraId="3C2789E3" w14:textId="77777777" w:rsidR="006E2E62" w:rsidRDefault="00BF0DF9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1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.13.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 Убытки, понесенные Стороной по настоящему Договору, возмещаются виновной Стороной в полном объеме сверх предусмотренной Договором неустойкой.</w:t>
      </w:r>
    </w:p>
    <w:p w14:paraId="53E18B7A" w14:textId="77777777" w:rsidR="006E2E62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</w:t>
      </w:r>
      <w:r w:rsidR="006E2E62">
        <w:rPr>
          <w:b w:val="0"/>
          <w:bCs w:val="0"/>
          <w:color w:val="000000"/>
          <w:sz w:val="22"/>
          <w:szCs w:val="22"/>
        </w:rPr>
        <w:t xml:space="preserve">.14. Штрафные санкции предъявляются в порядке, установленном п. 21.1 настоящего Договора. При неполучении Заказчиком в установленный срок ответа на претензию, она считается 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0EB0A223" w14:textId="77777777" w:rsidR="00BF0DF9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</w:p>
    <w:p w14:paraId="2948D1E3" w14:textId="77777777" w:rsidR="006E2E62" w:rsidRDefault="006E2E62" w:rsidP="006E2E62">
      <w:pPr>
        <w:ind w:firstLine="567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Условия об ответственности Подрядчика</w:t>
      </w:r>
    </w:p>
    <w:p w14:paraId="69A8BBA4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.15. В части соблюдения сроков исполнения обязательств:</w:t>
      </w:r>
    </w:p>
    <w:p w14:paraId="09337C0A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.15.1. В случае нарушения сроков (начальных, промежуточных, конечных) выполнения работ, указанных в п. 5.1., Заказчик вправе требовать от Подрядчика уплаты пени в размере 0,7 % от цены Договора за каждый день просрочки.</w:t>
      </w:r>
    </w:p>
    <w:p w14:paraId="172A4FF8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.15.2. В случае нарушения сроков устранения недостатков в работах, согласованных Сторонами, Заказчик вправе требовать от Подрядчика уплаты пени в размере 0,7 % от цены Договора за каждый день просрочки.</w:t>
      </w:r>
    </w:p>
    <w:p w14:paraId="4D4AA9BF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.15.3. В случае нарушения срока предоставления первичных документов, указанных в пунктах 14.1.1, 14.1.2 настоящего Договора, Заказчик вправе требовать от Подрядчика уплаты штрафа в размере 5 000 руб. за каждый документ.</w:t>
      </w:r>
    </w:p>
    <w:p w14:paraId="445ED742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.16. В части соблюдения требований охраны труда, промышленной безопасности и охраны окружающей среды:</w:t>
      </w:r>
    </w:p>
    <w:p w14:paraId="0574D4C6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.16.1. В случае загрязнения территории Заказчика нефтепродуктами (ГСМ), отходами, в том числе бытовыми Заказчик вправе требовать от Подрядчика уплаты штрафа в размере 50 000 руб. за каждый случай нарушения.</w:t>
      </w:r>
    </w:p>
    <w:p w14:paraId="6E136294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.16.2. В случае сокрытия сведений и/или </w:t>
      </w:r>
      <w:proofErr w:type="spellStart"/>
      <w:r w:rsidR="006E2E62">
        <w:rPr>
          <w:color w:val="000000"/>
          <w:sz w:val="22"/>
          <w:szCs w:val="22"/>
        </w:rPr>
        <w:t>неуведомления</w:t>
      </w:r>
      <w:proofErr w:type="spellEnd"/>
      <w:r w:rsidR="006E2E62">
        <w:rPr>
          <w:color w:val="000000"/>
          <w:sz w:val="22"/>
          <w:szCs w:val="22"/>
        </w:rPr>
        <w:t xml:space="preserve"> Подрядчиком Заказчика о несчастных случаях, инцидентах, авариях и иных происшествиях при выполнении работ Заказчик вправе требовать от Подрядчика уплаты штрафа в размере 100 000 руб. за каждый случай нарушения.</w:t>
      </w:r>
    </w:p>
    <w:p w14:paraId="78B9BFDF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.16.3. В случае невыполнения Подрядчиком требований локальных нормативных актов Заказчика, включенных в Договор в качестве обязательного приложения, Заказчик вправе требовать от Подрядчика уплаты штрафа в размере 50 000 руб. за каждый факт нарушения.</w:t>
      </w:r>
    </w:p>
    <w:p w14:paraId="0902D4D0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.16.4. В случае причинения вреда окружающей среде Подрядчик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добровольном (внесудебном) порядке.</w:t>
      </w:r>
    </w:p>
    <w:p w14:paraId="4CAADA59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.16.5. 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</w:t>
      </w:r>
      <w:r w:rsidR="006E2E62">
        <w:rPr>
          <w:sz w:val="22"/>
          <w:szCs w:val="22"/>
        </w:rPr>
        <w:t>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размере 100 000 руб. за каждый случай.</w:t>
      </w:r>
    </w:p>
    <w:p w14:paraId="5187574E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.16.6. 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каждый случай.</w:t>
      </w:r>
    </w:p>
    <w:p w14:paraId="502D3668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.16.7. 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размере 100 000 руб. за каждый случай.</w:t>
      </w:r>
    </w:p>
    <w:p w14:paraId="718D2346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6E2E62">
        <w:rPr>
          <w:sz w:val="22"/>
          <w:szCs w:val="22"/>
        </w:rPr>
        <w:t>.16.8. В случае допущения Подрядчиком и (или) привлекаемым им субподрядчиком входа (въезда) и (или) нахождения на территории охраняемых объектов, 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размере 100 000 руб. за каждый случай.</w:t>
      </w:r>
    </w:p>
    <w:p w14:paraId="4E8F190F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.16.9. 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 за каждый случай.</w:t>
      </w:r>
    </w:p>
    <w:p w14:paraId="62C12C30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.16.10. 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размере 20 000 руб. за каждый случай.</w:t>
      </w:r>
    </w:p>
    <w:p w14:paraId="27C9222D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.16.11. 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размере 20 000 руб. за каждый случай.</w:t>
      </w:r>
    </w:p>
    <w:p w14:paraId="6A30F209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.16.12. 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размере 10 000 руб. за каждый случай.</w:t>
      </w:r>
    </w:p>
    <w:p w14:paraId="72C22D5D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.16.13. 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размере 30 000 руб. за каждый случай.</w:t>
      </w:r>
    </w:p>
    <w:p w14:paraId="1E5350C8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.16.14. 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размере 10 000 руб. за каждый случай.</w:t>
      </w:r>
    </w:p>
    <w:p w14:paraId="7D4ED634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.16.15. 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размере 50 000 руб. за каждый случай.</w:t>
      </w:r>
    </w:p>
    <w:p w14:paraId="547C8904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.16.16. 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размере 15 000 руб. за каждый случай.</w:t>
      </w:r>
    </w:p>
    <w:p w14:paraId="48A14FAB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.16.17. 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случай.</w:t>
      </w:r>
    </w:p>
    <w:p w14:paraId="6F7A3E91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.16.18. 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3FBF2CA6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составлением акта работниками Заказчика и Подрядчика и (или) Субподрядчика;</w:t>
      </w:r>
    </w:p>
    <w:p w14:paraId="2420AC68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составлением акта работниками частных охранных предприятий;</w:t>
      </w:r>
    </w:p>
    <w:p w14:paraId="1482CBEE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дачей письменных объяснений работниками Подрядчика и (или) Субподрядчика;</w:t>
      </w:r>
    </w:p>
    <w:p w14:paraId="78D61B23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кино-, фото- и видеосъемкой;</w:t>
      </w:r>
    </w:p>
    <w:p w14:paraId="48DBF7F7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другими способами.</w:t>
      </w:r>
    </w:p>
    <w:p w14:paraId="39C48816" w14:textId="77777777" w:rsidR="006E2E62" w:rsidRDefault="00BF0DF9" w:rsidP="006E2E62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.16.19. 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</w:t>
      </w:r>
      <w:r w:rsidR="006E2E62">
        <w:rPr>
          <w:color w:val="000000"/>
          <w:sz w:val="22"/>
          <w:szCs w:val="22"/>
        </w:rPr>
        <w:lastRenderedPageBreak/>
        <w:t>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и (или) Субподрядчика.</w:t>
      </w:r>
    </w:p>
    <w:p w14:paraId="43A5872A" w14:textId="77777777" w:rsidR="006E2E62" w:rsidRDefault="00BF0DF9" w:rsidP="006E2E62">
      <w:pPr>
        <w:pStyle w:val="a9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403F2190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.16.21. В случае выявления фактов передвижения транспортных средств Подрядчика или </w:t>
      </w:r>
      <w:proofErr w:type="gramStart"/>
      <w:r w:rsidR="006E2E62">
        <w:rPr>
          <w:color w:val="000000"/>
          <w:sz w:val="22"/>
          <w:szCs w:val="22"/>
        </w:rPr>
        <w:t>привлекаемых  им</w:t>
      </w:r>
      <w:proofErr w:type="gramEnd"/>
      <w:r w:rsidR="006E2E62">
        <w:rPr>
          <w:color w:val="000000"/>
          <w:sz w:val="22"/>
          <w:szCs w:val="22"/>
        </w:rPr>
        <w:t xml:space="preserve"> субподрядчиков по самовольно созданным несанкционированным маршрутам, выходящим за границы утвержденных схем проезда,  Подрядчик  уплачивает штраф в сумме 100 000 рублей за каждый установленный случай. </w:t>
      </w:r>
    </w:p>
    <w:p w14:paraId="50F759D8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Кроме того, Подрядчик обязан компенсировать Заказчику расходы по оплате стоимости рекультивации и убытков сельхозпроизводства.</w:t>
      </w:r>
    </w:p>
    <w:p w14:paraId="3C3E86B7" w14:textId="77777777" w:rsidR="00BF0DF9" w:rsidRDefault="00BF0DF9" w:rsidP="006E2E62">
      <w:pPr>
        <w:ind w:firstLine="567"/>
        <w:jc w:val="both"/>
        <w:rPr>
          <w:color w:val="000000"/>
          <w:sz w:val="22"/>
          <w:szCs w:val="22"/>
        </w:rPr>
      </w:pPr>
    </w:p>
    <w:p w14:paraId="45C2ECC0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.17. В части соблюдения иных условий Договора:</w:t>
      </w:r>
    </w:p>
    <w:p w14:paraId="62016C85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.17.1. В случае одностороннего отказа Подрядчика от исполнения обязательств (за исключением случаев, предусмотренных пунктом 19.4. Договора) Заказчик вправе требовать от Подрядчика помимо оплаты суммы причиненного ущерба уплаты суммы в размере 10% от суммы Договора.</w:t>
      </w:r>
    </w:p>
    <w:p w14:paraId="6BAD244C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.17.2. В случае искажения либо несвоевременного предоставления Подрядчиком информации, повлекшей возникновение аварийной ситуации при производстве работ Заказчик вправе требовать от Подрядчика  уплаты штрафа в размере 100 000 руб. за каждый случай нарушения.</w:t>
      </w:r>
    </w:p>
    <w:p w14:paraId="6C566CB8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4% от цены Договора за каждый факт.</w:t>
      </w:r>
    </w:p>
    <w:p w14:paraId="4A95CB73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.17.4. В случае неисполнения Подрядчиком обоснованного предписания Заказчика, Заказчик вправе требовать от Подрядчика уплаты штрафа в размере 20 000 руб. за каждый случай нарушения.</w:t>
      </w:r>
    </w:p>
    <w:p w14:paraId="6FAAD750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.17.5. В случае остановки работ вследствие неисполнения Подрядчиком предписания Заказчика, Заказчик вправе требовать от Подрядчика уплаты штрафа в размере 100 000 руб. за каждый случай нарушения, а также возмещение убытков, понесенных в связи остановкой работ, в полном объеме сверх предусмотренной договором штрафной санкции.</w:t>
      </w:r>
    </w:p>
    <w:p w14:paraId="0812FE6B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.17.6. В случае выявления факта завышения Подрядчиком в представленных документах объемов выполненных работ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5BB70724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.17.7. В случае выявления факта завышения Подрядчиком в представленных документах стоимости материалов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1799D9BB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.17.8. В случае выполнения работ ненадлежащего качества Заказчик вправе требовать от Подрядчика уплаты штрафа в размере 30 000 руб. за каждый факт нарушения.</w:t>
      </w:r>
    </w:p>
    <w:p w14:paraId="044292C2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.17.9. В случае остановки производственного процесса добычи нефти на нефтепромысле по вине Подрядчика, включая случаи повреждения линий электропередачи, Заказчик вправе требовать от Подрядчика возмещения убытков в полном объеме, а также уплаты штрафа в размере 1 000 000 руб. независимо от размера убытков за каждый факт сверх предусмотренной Договором неустойки.</w:t>
      </w:r>
    </w:p>
    <w:p w14:paraId="0904DC52" w14:textId="77777777" w:rsidR="006E2E62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</w:t>
      </w:r>
      <w:r w:rsidR="006E2E62">
        <w:rPr>
          <w:b w:val="0"/>
          <w:bCs w:val="0"/>
          <w:color w:val="000000"/>
          <w:sz w:val="22"/>
          <w:szCs w:val="22"/>
        </w:rPr>
        <w:t xml:space="preserve">.18. </w:t>
      </w:r>
      <w:r w:rsidR="006E2E62" w:rsidRPr="007E3D85">
        <w:rPr>
          <w:b w:val="0"/>
          <w:bCs w:val="0"/>
          <w:sz w:val="22"/>
          <w:szCs w:val="22"/>
        </w:rPr>
        <w:t>Исполнитель не вправе без согласия Заказчика переуступать свои права и обязанности по настоящему Договору.</w:t>
      </w:r>
      <w:r w:rsidR="006E2E62">
        <w:rPr>
          <w:b w:val="0"/>
          <w:bCs w:val="0"/>
          <w:color w:val="C00000"/>
          <w:sz w:val="22"/>
          <w:szCs w:val="22"/>
        </w:rPr>
        <w:t xml:space="preserve"> </w:t>
      </w:r>
      <w:r w:rsidR="006E2E62">
        <w:rPr>
          <w:b w:val="0"/>
          <w:bCs w:val="0"/>
          <w:color w:val="000000"/>
          <w:sz w:val="22"/>
          <w:szCs w:val="22"/>
        </w:rPr>
        <w:t>В случае уступки требований из Договора (полностью/в части) без письменного согласия Заказчика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действительной.</w:t>
      </w:r>
    </w:p>
    <w:p w14:paraId="1A84DFFA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.19. При выполнении работ на объекте с непосредственным применением производственного оборудования, механизмов, приборов, инструмента и приспособлений Подрядчик обязуется обеспечить соблюдение своими работниками, подрядными организациями, работниками подрядных организаций, запрета на ношение следующих ювелирных изделий и устройств: </w:t>
      </w:r>
    </w:p>
    <w:p w14:paraId="76913769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- кольца, включая обручальные; </w:t>
      </w:r>
    </w:p>
    <w:p w14:paraId="3C079CD3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браслеты и часы с металлическим ремешком; </w:t>
      </w:r>
    </w:p>
    <w:p w14:paraId="0B1810DD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длинные серьги (исключение: серьги-гвоздики); </w:t>
      </w:r>
    </w:p>
    <w:p w14:paraId="354BA954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украшения для пирсинга, открытые и не защищенные одеждой; </w:t>
      </w:r>
    </w:p>
    <w:p w14:paraId="32ABDA73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наушники бытовые (проводные и беспроводные); </w:t>
      </w:r>
    </w:p>
    <w:p w14:paraId="05E84CF1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любые другие украшения и устройства, которые могут зацепиться за выступающие и острые предметы, движущиеся и вращающиеся механизмы, или запутаться в них.</w:t>
      </w:r>
    </w:p>
    <w:p w14:paraId="3BDC60E4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нарушения Подрядчиком требований, предусмотренных настоящим пунктом, Заказчик вправе требовать от Подрядчика уплаты штрафа в размере 50 000 руб. за каждый случай нарушения.</w:t>
      </w:r>
    </w:p>
    <w:p w14:paraId="107DCC2B" w14:textId="77777777" w:rsidR="006E2E62" w:rsidRDefault="006E2E62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450E5015" w14:textId="77777777" w:rsidR="00FC7BE7" w:rsidRDefault="00F97406"/>
    <w:sectPr w:rsidR="00FC7BE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EDA6F" w14:textId="77777777" w:rsidR="00000000" w:rsidRDefault="00F97406">
      <w:r>
        <w:separator/>
      </w:r>
    </w:p>
  </w:endnote>
  <w:endnote w:type="continuationSeparator" w:id="0">
    <w:p w14:paraId="1BF713E5" w14:textId="77777777" w:rsidR="00000000" w:rsidRDefault="00F9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BF44" w14:textId="77777777" w:rsidR="006C578E" w:rsidRDefault="00F97406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3D85">
      <w:rPr>
        <w:noProof/>
      </w:rPr>
      <w:t>1</w:t>
    </w:r>
    <w:r>
      <w:rPr>
        <w:noProof/>
      </w:rPr>
      <w:fldChar w:fldCharType="end"/>
    </w:r>
  </w:p>
  <w:p w14:paraId="6DCA4155" w14:textId="77777777" w:rsidR="006C578E" w:rsidRDefault="00F9740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13E3" w14:textId="77777777" w:rsidR="00000000" w:rsidRDefault="00F97406">
      <w:r>
        <w:separator/>
      </w:r>
    </w:p>
  </w:footnote>
  <w:footnote w:type="continuationSeparator" w:id="0">
    <w:p w14:paraId="3989B1A4" w14:textId="77777777" w:rsidR="00000000" w:rsidRDefault="00F97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AFB"/>
    <w:rsid w:val="002D5246"/>
    <w:rsid w:val="00690E60"/>
    <w:rsid w:val="006E2E62"/>
    <w:rsid w:val="007B3AFB"/>
    <w:rsid w:val="007E3D85"/>
    <w:rsid w:val="00883AFC"/>
    <w:rsid w:val="00BF0DF9"/>
    <w:rsid w:val="00D22EDD"/>
    <w:rsid w:val="00F9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6579"/>
  <w15:docId w15:val="{6AA731D9-4005-4134-87D2-6D5E7150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E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2E62"/>
    <w:rPr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E2E62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6E2E62"/>
    <w:pPr>
      <w:ind w:right="-1333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6E2E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E2E62"/>
    <w:pPr>
      <w:ind w:firstLine="851"/>
      <w:jc w:val="both"/>
    </w:pPr>
    <w:rPr>
      <w:rFonts w:ascii="Courier New" w:hAnsi="Courier New" w:cs="Courier New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E2E62"/>
    <w:rPr>
      <w:rFonts w:ascii="Courier New" w:hAnsi="Courier New" w:cs="Courier New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2E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2E6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 Spacing"/>
    <w:basedOn w:val="a"/>
    <w:uiPriority w:val="1"/>
    <w:qFormat/>
    <w:rsid w:val="006E2E62"/>
  </w:style>
  <w:style w:type="paragraph" w:customStyle="1" w:styleId="1">
    <w:name w:val="Абзац списка1"/>
    <w:basedOn w:val="a"/>
    <w:rsid w:val="006E2E62"/>
    <w:pPr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rsid w:val="00BF0DF9"/>
    <w:pPr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BF0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BF0DF9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F0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F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Алексей Евгеньевич</dc:creator>
  <cp:lastModifiedBy>Хамидулин Саяр Гаярович</cp:lastModifiedBy>
  <cp:revision>3</cp:revision>
  <dcterms:created xsi:type="dcterms:W3CDTF">2025-04-17T11:24:00Z</dcterms:created>
  <dcterms:modified xsi:type="dcterms:W3CDTF">2025-07-29T13:37:00Z</dcterms:modified>
</cp:coreProperties>
</file>